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636" w:rsidRDefault="00CA2636" w:rsidP="00CA2636">
      <w:pPr>
        <w:pStyle w:val="1"/>
        <w:jc w:val="right"/>
        <w:rPr>
          <w:sz w:val="16"/>
          <w:szCs w:val="16"/>
        </w:rPr>
      </w:pPr>
      <w:r>
        <w:rPr>
          <w:sz w:val="16"/>
          <w:szCs w:val="16"/>
        </w:rPr>
        <w:t>Приложение №</w:t>
      </w:r>
      <w:r w:rsidR="006A2D12">
        <w:rPr>
          <w:sz w:val="16"/>
          <w:szCs w:val="16"/>
        </w:rPr>
        <w:t>2</w:t>
      </w:r>
    </w:p>
    <w:p w:rsidR="00CA2636" w:rsidRDefault="00CA2636" w:rsidP="00CA2636">
      <w:pPr>
        <w:pStyle w:val="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К</w:t>
      </w:r>
      <w:r w:rsidR="00F848C7">
        <w:rPr>
          <w:sz w:val="16"/>
          <w:szCs w:val="16"/>
        </w:rPr>
        <w:t xml:space="preserve"> </w:t>
      </w:r>
      <w:r w:rsidR="00CD0797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решени</w:t>
      </w:r>
      <w:r w:rsidR="006941E6">
        <w:rPr>
          <w:sz w:val="16"/>
          <w:szCs w:val="16"/>
        </w:rPr>
        <w:t>ю</w:t>
      </w:r>
      <w:r>
        <w:rPr>
          <w:sz w:val="16"/>
          <w:szCs w:val="16"/>
        </w:rPr>
        <w:t xml:space="preserve"> Сельской Думы  сельского поселения </w:t>
      </w:r>
    </w:p>
    <w:p w:rsidR="00CA2636" w:rsidRDefault="00CA2636" w:rsidP="00CA2636">
      <w:pPr>
        <w:pStyle w:val="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«Деревня </w:t>
      </w:r>
      <w:proofErr w:type="gramStart"/>
      <w:r>
        <w:rPr>
          <w:sz w:val="16"/>
          <w:szCs w:val="16"/>
        </w:rPr>
        <w:t>Манино</w:t>
      </w:r>
      <w:proofErr w:type="gramEnd"/>
      <w:r>
        <w:rPr>
          <w:sz w:val="16"/>
          <w:szCs w:val="16"/>
        </w:rPr>
        <w:t>»</w:t>
      </w:r>
    </w:p>
    <w:p w:rsidR="00CA2636" w:rsidRDefault="00CA2636" w:rsidP="00CA2636">
      <w:pPr>
        <w:pStyle w:val="1"/>
        <w:jc w:val="right"/>
      </w:pPr>
      <w:r>
        <w:rPr>
          <w:sz w:val="16"/>
          <w:szCs w:val="16"/>
        </w:rPr>
        <w:t>«</w:t>
      </w:r>
      <w:r w:rsidR="006941E6">
        <w:rPr>
          <w:sz w:val="16"/>
          <w:szCs w:val="16"/>
        </w:rPr>
        <w:t>27</w:t>
      </w:r>
      <w:r w:rsidR="00F848C7">
        <w:rPr>
          <w:sz w:val="16"/>
          <w:szCs w:val="16"/>
        </w:rPr>
        <w:t xml:space="preserve">    «</w:t>
      </w:r>
      <w:r w:rsidR="006941E6">
        <w:rPr>
          <w:sz w:val="16"/>
          <w:szCs w:val="16"/>
        </w:rPr>
        <w:t>апреля</w:t>
      </w:r>
      <w:r w:rsidR="00F848C7">
        <w:rPr>
          <w:sz w:val="16"/>
          <w:szCs w:val="16"/>
        </w:rPr>
        <w:t xml:space="preserve">           </w:t>
      </w:r>
      <w:r>
        <w:rPr>
          <w:sz w:val="16"/>
          <w:szCs w:val="16"/>
        </w:rPr>
        <w:t xml:space="preserve">   </w:t>
      </w:r>
      <w:r w:rsidR="00F848C7">
        <w:rPr>
          <w:sz w:val="16"/>
          <w:szCs w:val="16"/>
        </w:rPr>
        <w:t>201</w:t>
      </w:r>
      <w:r w:rsidR="00C17E5E">
        <w:rPr>
          <w:sz w:val="16"/>
          <w:szCs w:val="16"/>
        </w:rPr>
        <w:t>8</w:t>
      </w:r>
      <w:r w:rsidR="006941E6">
        <w:rPr>
          <w:sz w:val="16"/>
          <w:szCs w:val="16"/>
        </w:rPr>
        <w:t>г</w:t>
      </w:r>
      <w:r>
        <w:rPr>
          <w:sz w:val="16"/>
          <w:szCs w:val="16"/>
        </w:rPr>
        <w:t>. №</w:t>
      </w:r>
      <w:r w:rsidR="006941E6">
        <w:rPr>
          <w:sz w:val="16"/>
          <w:szCs w:val="16"/>
        </w:rPr>
        <w:t>14</w:t>
      </w:r>
      <w:r>
        <w:t xml:space="preserve">     </w:t>
      </w:r>
    </w:p>
    <w:p w:rsidR="00CA2636" w:rsidRDefault="00CA2636" w:rsidP="00CA2636">
      <w:pPr>
        <w:pStyle w:val="1"/>
        <w:jc w:val="center"/>
      </w:pPr>
    </w:p>
    <w:p w:rsidR="00156272" w:rsidRDefault="00CA2636" w:rsidP="00156272">
      <w:pPr>
        <w:pStyle w:val="1"/>
        <w:jc w:val="center"/>
      </w:pPr>
      <w:r>
        <w:t>Исполнение доходов бюджета сельского поселения «Деревня Манино» за 201</w:t>
      </w:r>
      <w:r w:rsidR="00C17E5E">
        <w:t>7</w:t>
      </w:r>
      <w:r>
        <w:t xml:space="preserve"> год по кодам </w:t>
      </w:r>
      <w:r w:rsidR="00156272">
        <w:t xml:space="preserve"> видов доходов, классификации операций сектора государственного управления, относящихся к  доходам бюджета</w:t>
      </w:r>
    </w:p>
    <w:p w:rsidR="00CA2636" w:rsidRDefault="00CA2636" w:rsidP="00CA2636"/>
    <w:tbl>
      <w:tblPr>
        <w:tblW w:w="880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89"/>
        <w:gridCol w:w="1424"/>
        <w:gridCol w:w="107"/>
        <w:gridCol w:w="929"/>
        <w:gridCol w:w="49"/>
        <w:gridCol w:w="790"/>
        <w:gridCol w:w="50"/>
        <w:gridCol w:w="1414"/>
        <w:gridCol w:w="50"/>
      </w:tblGrid>
      <w:tr w:rsidR="00C04EAD" w:rsidTr="00C04EAD"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EAD" w:rsidRDefault="00C04EAD" w:rsidP="001B3DE7">
            <w:pPr>
              <w:spacing w:after="0" w:line="240" w:lineRule="auto"/>
            </w:pPr>
            <w:bookmarkStart w:id="0" w:name="_GoBack"/>
            <w:bookmarkEnd w:id="0"/>
            <w:r>
              <w:t xml:space="preserve">Наименование показателей   бюджетной классификации               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Вид</w:t>
            </w:r>
          </w:p>
        </w:tc>
        <w:tc>
          <w:tcPr>
            <w:tcW w:w="1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Подвид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КОСГУ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Исполнено</w:t>
            </w:r>
          </w:p>
        </w:tc>
      </w:tr>
      <w:tr w:rsidR="00C04EAD" w:rsidTr="00C04EAD"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EAD" w:rsidRDefault="00C04EAD" w:rsidP="001B3DE7">
            <w:pPr>
              <w:spacing w:after="0" w:line="240" w:lineRule="auto"/>
            </w:pPr>
            <w:r>
              <w:t>1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3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4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5</w:t>
            </w:r>
          </w:p>
        </w:tc>
      </w:tr>
      <w:tr w:rsidR="00C04EAD" w:rsidTr="00C04EAD"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EAD" w:rsidRDefault="00C04EAD" w:rsidP="001B3DE7">
            <w:pPr>
              <w:spacing w:after="0" w:line="240" w:lineRule="auto"/>
            </w:pPr>
            <w:r>
              <w:t>Всего: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</w:p>
        </w:tc>
        <w:tc>
          <w:tcPr>
            <w:tcW w:w="1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Pr="00C17E5E" w:rsidRDefault="00C17E5E" w:rsidP="001B3D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6523897,10</w:t>
            </w:r>
          </w:p>
        </w:tc>
      </w:tr>
      <w:tr w:rsidR="00C04EAD" w:rsidTr="00C04EAD"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Налоговые и неналоговые доходы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100000000</w:t>
            </w:r>
          </w:p>
        </w:tc>
        <w:tc>
          <w:tcPr>
            <w:tcW w:w="1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0000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Pr="00C17E5E" w:rsidRDefault="00C17E5E" w:rsidP="001B3D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750958,85</w:t>
            </w:r>
          </w:p>
        </w:tc>
      </w:tr>
      <w:tr w:rsidR="00C04EAD" w:rsidTr="00C04EAD"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 xml:space="preserve">Налоги на прибыль, доходы                          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10100000</w:t>
            </w:r>
          </w:p>
        </w:tc>
        <w:tc>
          <w:tcPr>
            <w:tcW w:w="1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0000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000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  <w:rPr>
                <w:b/>
              </w:rPr>
            </w:pPr>
          </w:p>
        </w:tc>
      </w:tr>
      <w:tr w:rsidR="00C04EAD" w:rsidTr="00C04EAD"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 xml:space="preserve">Налог на доходы физических лиц                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10102000</w:t>
            </w:r>
          </w:p>
        </w:tc>
        <w:tc>
          <w:tcPr>
            <w:tcW w:w="1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0000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 xml:space="preserve">110              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17E5E" w:rsidP="001B3DE7">
            <w:pPr>
              <w:spacing w:after="0" w:line="240" w:lineRule="auto"/>
            </w:pPr>
            <w:r>
              <w:t>30532,64</w:t>
            </w:r>
          </w:p>
        </w:tc>
      </w:tr>
      <w:tr w:rsidR="00C04EAD" w:rsidTr="00C04EAD"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НДФЛ с доходов, облагаемых по налоговой ставке, установленной п.1 ст.224 НК РФ, за иск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 xml:space="preserve">оходов, полученных </w:t>
            </w:r>
            <w:proofErr w:type="spellStart"/>
            <w:r>
              <w:t>физлицами</w:t>
            </w:r>
            <w:proofErr w:type="spellEnd"/>
            <w:r>
              <w:t>, зарегистрированными в качестве индивидуальных предпринимателей, частных нотариусов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1010201001</w:t>
            </w:r>
          </w:p>
        </w:tc>
        <w:tc>
          <w:tcPr>
            <w:tcW w:w="1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1000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110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Pr="00C17E5E" w:rsidRDefault="00C17E5E" w:rsidP="001B3DE7">
            <w:pPr>
              <w:spacing w:after="0" w:line="240" w:lineRule="auto"/>
            </w:pPr>
            <w:r>
              <w:rPr>
                <w:b/>
              </w:rPr>
              <w:t>30431,06</w:t>
            </w:r>
          </w:p>
        </w:tc>
      </w:tr>
      <w:tr w:rsidR="00C04EAD" w:rsidTr="00C04EAD"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НДФЛ с доходов, облагаемых по налоговой ставке, установленной п.1 ст.224 НК РФ, за иск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 xml:space="preserve">оходов, полученных </w:t>
            </w:r>
            <w:proofErr w:type="spellStart"/>
            <w:r>
              <w:t>физлицами</w:t>
            </w:r>
            <w:proofErr w:type="spellEnd"/>
            <w:r>
              <w:t>, зарегистрированными в качестве индивидуальных предпринимателей, частных нотариусов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101020301</w:t>
            </w:r>
          </w:p>
        </w:tc>
        <w:tc>
          <w:tcPr>
            <w:tcW w:w="1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3000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110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17E5E" w:rsidP="001B3DE7">
            <w:pPr>
              <w:spacing w:after="0" w:line="240" w:lineRule="auto"/>
            </w:pPr>
            <w:r>
              <w:t>101,58</w:t>
            </w:r>
          </w:p>
        </w:tc>
      </w:tr>
      <w:tr w:rsidR="00C04EAD" w:rsidTr="00C04EAD"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Pr="00B40CB8" w:rsidRDefault="00C04EAD" w:rsidP="001B3DE7">
            <w:pPr>
              <w:spacing w:after="0" w:line="240" w:lineRule="auto"/>
              <w:rPr>
                <w:b/>
              </w:rPr>
            </w:pPr>
            <w:r w:rsidRPr="00B40CB8">
              <w:rPr>
                <w:b/>
              </w:rPr>
              <w:t xml:space="preserve">Налоги на совокупные  доходы                   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10500000</w:t>
            </w:r>
          </w:p>
        </w:tc>
        <w:tc>
          <w:tcPr>
            <w:tcW w:w="1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0000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000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17E5E" w:rsidP="001B3D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35967,02</w:t>
            </w:r>
          </w:p>
        </w:tc>
      </w:tr>
      <w:tr w:rsidR="00C04EAD" w:rsidTr="00C04EAD"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</w:pPr>
            <w:r>
              <w:t xml:space="preserve">Единый налог, взимаемый с </w:t>
            </w:r>
            <w:proofErr w:type="spellStart"/>
            <w:r>
              <w:t>налогоплатильщиков</w:t>
            </w:r>
            <w:proofErr w:type="spellEnd"/>
            <w:r>
              <w:t xml:space="preserve">, </w:t>
            </w:r>
            <w:proofErr w:type="gramStart"/>
            <w:r>
              <w:t>выбравших</w:t>
            </w:r>
            <w:proofErr w:type="gramEnd"/>
            <w:r>
              <w:t xml:space="preserve"> в качестве объекта налогообложения доходы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1050101101</w:t>
            </w:r>
          </w:p>
        </w:tc>
        <w:tc>
          <w:tcPr>
            <w:tcW w:w="1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1000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110</w:t>
            </w:r>
          </w:p>
          <w:p w:rsidR="00C04EAD" w:rsidRDefault="00C04EAD" w:rsidP="001B3DE7">
            <w:pPr>
              <w:spacing w:after="0" w:line="240" w:lineRule="auto"/>
            </w:pP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17E5E" w:rsidP="001B3DE7">
            <w:pPr>
              <w:spacing w:after="0" w:line="240" w:lineRule="auto"/>
            </w:pPr>
            <w:r>
              <w:t>27688,10</w:t>
            </w:r>
          </w:p>
        </w:tc>
      </w:tr>
      <w:tr w:rsidR="00C04EAD" w:rsidTr="00C04EAD">
        <w:trPr>
          <w:trHeight w:val="1050"/>
        </w:trPr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</w:pPr>
            <w:r>
              <w:t xml:space="preserve">Единый налог, взимаемый с </w:t>
            </w:r>
            <w:proofErr w:type="spellStart"/>
            <w:r>
              <w:t>налогоплатильщиков</w:t>
            </w:r>
            <w:proofErr w:type="spellEnd"/>
            <w:r>
              <w:t xml:space="preserve">, </w:t>
            </w:r>
            <w:proofErr w:type="gramStart"/>
            <w:r>
              <w:t>выбравших</w:t>
            </w:r>
            <w:proofErr w:type="gramEnd"/>
            <w:r>
              <w:t xml:space="preserve"> в качестве объекта налогообложения доходы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1050101201</w:t>
            </w:r>
          </w:p>
        </w:tc>
        <w:tc>
          <w:tcPr>
            <w:tcW w:w="1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3000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110</w:t>
            </w:r>
          </w:p>
          <w:p w:rsidR="00C04EAD" w:rsidRDefault="00C04EAD" w:rsidP="001B3DE7">
            <w:pPr>
              <w:spacing w:after="0" w:line="240" w:lineRule="auto"/>
            </w:pP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17E5E" w:rsidP="001B3DE7">
            <w:pPr>
              <w:spacing w:after="0" w:line="240" w:lineRule="auto"/>
            </w:pPr>
            <w:r>
              <w:t>489,50</w:t>
            </w:r>
          </w:p>
        </w:tc>
      </w:tr>
      <w:tr w:rsidR="00C04EAD" w:rsidTr="00C04EAD">
        <w:trPr>
          <w:trHeight w:val="1050"/>
        </w:trPr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</w:pPr>
            <w:r>
              <w:t xml:space="preserve">Единый налог, взимаемый с </w:t>
            </w:r>
            <w:proofErr w:type="spellStart"/>
            <w:r>
              <w:t>налогоплатильщиков</w:t>
            </w:r>
            <w:proofErr w:type="spellEnd"/>
            <w:r>
              <w:t xml:space="preserve">, </w:t>
            </w:r>
            <w:proofErr w:type="gramStart"/>
            <w:r>
              <w:t>выбравших</w:t>
            </w:r>
            <w:proofErr w:type="gramEnd"/>
            <w:r>
              <w:t xml:space="preserve"> в качестве объекта налогообложения доходы минус расходы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1050101101</w:t>
            </w:r>
          </w:p>
        </w:tc>
        <w:tc>
          <w:tcPr>
            <w:tcW w:w="1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2100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110</w:t>
            </w:r>
          </w:p>
          <w:p w:rsidR="00C04EAD" w:rsidRDefault="00C04EAD" w:rsidP="001B3DE7">
            <w:pPr>
              <w:spacing w:after="0" w:line="240" w:lineRule="auto"/>
            </w:pP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17E5E" w:rsidP="001B3DE7">
            <w:pPr>
              <w:spacing w:after="0" w:line="240" w:lineRule="auto"/>
            </w:pPr>
            <w:r>
              <w:t>7789,42</w:t>
            </w:r>
          </w:p>
        </w:tc>
      </w:tr>
      <w:tr w:rsidR="00C04EAD" w:rsidTr="00C04EAD"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rPr>
                <w:b/>
              </w:rPr>
              <w:t xml:space="preserve">Налоги на имущество                                  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rPr>
                <w:b/>
              </w:rPr>
              <w:t>10600000</w:t>
            </w:r>
          </w:p>
        </w:tc>
        <w:tc>
          <w:tcPr>
            <w:tcW w:w="1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0000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000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17E5E" w:rsidP="001B3D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602754,74</w:t>
            </w:r>
          </w:p>
        </w:tc>
      </w:tr>
      <w:tr w:rsidR="00C04EAD" w:rsidTr="00C04EAD"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</w:pPr>
            <w:r>
              <w:rPr>
                <w:color w:val="000000"/>
                <w:sz w:val="18"/>
                <w:szCs w:val="18"/>
              </w:rPr>
              <w:t xml:space="preserve">Налог на имущество физических лиц, взимаемый по ставкам, применяемым к объектам налогообложения, </w:t>
            </w:r>
            <w:proofErr w:type="gramStart"/>
            <w:r>
              <w:rPr>
                <w:color w:val="000000"/>
                <w:sz w:val="18"/>
                <w:szCs w:val="18"/>
              </w:rPr>
              <w:t>расположенному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в границах поселения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1060103010</w:t>
            </w:r>
          </w:p>
        </w:tc>
        <w:tc>
          <w:tcPr>
            <w:tcW w:w="1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1000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110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17E5E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7617,96</w:t>
            </w:r>
          </w:p>
          <w:p w:rsidR="00C04EAD" w:rsidRDefault="00C04EAD" w:rsidP="001B3DE7">
            <w:pPr>
              <w:spacing w:after="0" w:line="240" w:lineRule="auto"/>
              <w:jc w:val="center"/>
            </w:pPr>
          </w:p>
        </w:tc>
      </w:tr>
      <w:tr w:rsidR="00C04EAD" w:rsidTr="00C04EAD"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 xml:space="preserve">Налог на имущество физических лиц, взимаемый по ставкам, применяемым к объектам налогообложения, расположенному в границах </w:t>
            </w:r>
            <w:proofErr w:type="spellStart"/>
            <w:r>
              <w:rPr>
                <w:color w:val="000000"/>
                <w:sz w:val="18"/>
                <w:szCs w:val="18"/>
              </w:rPr>
              <w:t>поселения</w:t>
            </w:r>
            <w:proofErr w:type="gramStart"/>
            <w:r>
              <w:rPr>
                <w:color w:val="000000"/>
                <w:sz w:val="18"/>
                <w:szCs w:val="18"/>
              </w:rPr>
              <w:t>,р</w:t>
            </w:r>
            <w:proofErr w:type="gramEnd"/>
            <w:r>
              <w:rPr>
                <w:color w:val="000000"/>
                <w:sz w:val="18"/>
                <w:szCs w:val="18"/>
              </w:rPr>
              <w:t>асположенному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 границах поселения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1060103010</w:t>
            </w:r>
          </w:p>
        </w:tc>
        <w:tc>
          <w:tcPr>
            <w:tcW w:w="1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2100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17E5E" w:rsidP="001B3DE7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314,54</w:t>
            </w:r>
            <w:r w:rsidR="00C04EAD">
              <w:rPr>
                <w:color w:val="000000"/>
                <w:sz w:val="18"/>
                <w:szCs w:val="18"/>
              </w:rPr>
              <w:t xml:space="preserve">                                      </w:t>
            </w:r>
          </w:p>
        </w:tc>
      </w:tr>
      <w:tr w:rsidR="00C04EAD" w:rsidTr="00C04EAD"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 xml:space="preserve">Земельный налог, взимаемый по </w:t>
            </w:r>
            <w:r>
              <w:lastRenderedPageBreak/>
              <w:t xml:space="preserve">ставкам, установленных подпунктом 1 пункта 1 статьи 394 Налогового кодекса РФ и применяемым к объектам налогообложения, </w:t>
            </w:r>
            <w:proofErr w:type="gramStart"/>
            <w:r>
              <w:t>расположенному</w:t>
            </w:r>
            <w:proofErr w:type="gramEnd"/>
            <w:r>
              <w:t xml:space="preserve"> в границах поселения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lastRenderedPageBreak/>
              <w:t>1060603310</w:t>
            </w:r>
          </w:p>
        </w:tc>
        <w:tc>
          <w:tcPr>
            <w:tcW w:w="1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17E5E" w:rsidP="001B3DE7">
            <w:pPr>
              <w:spacing w:after="0" w:line="240" w:lineRule="auto"/>
            </w:pPr>
            <w:r>
              <w:t>156302,65</w:t>
            </w:r>
          </w:p>
        </w:tc>
      </w:tr>
      <w:tr w:rsidR="00C04EAD" w:rsidTr="00C04EAD">
        <w:trPr>
          <w:trHeight w:val="1699"/>
        </w:trPr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lastRenderedPageBreak/>
              <w:t xml:space="preserve">Земельный налог, взимаемый по ставкам, установленной подпунктом 2 пункта 1 статьи 394 Налогового кодекса РФ и применяемых к объектам налогообложения, </w:t>
            </w:r>
            <w:proofErr w:type="gramStart"/>
            <w:r>
              <w:t>расположенному</w:t>
            </w:r>
            <w:proofErr w:type="gramEnd"/>
            <w:r>
              <w:t xml:space="preserve"> в границах поселения</w:t>
            </w:r>
          </w:p>
          <w:p w:rsidR="00C04EAD" w:rsidRDefault="00C04EAD" w:rsidP="001B3DE7">
            <w:pPr>
              <w:spacing w:after="0" w:line="240" w:lineRule="auto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1060604310</w:t>
            </w:r>
          </w:p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C04EAD" w:rsidRDefault="00C04EAD" w:rsidP="001B3DE7">
            <w:pPr>
              <w:spacing w:after="0" w:line="240" w:lineRule="auto"/>
            </w:pPr>
          </w:p>
        </w:tc>
        <w:tc>
          <w:tcPr>
            <w:tcW w:w="1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</w:t>
            </w:r>
          </w:p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C04EAD" w:rsidRDefault="00C04EAD" w:rsidP="001B3DE7">
            <w:pPr>
              <w:spacing w:after="0" w:line="240" w:lineRule="auto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C04EAD" w:rsidRDefault="00C04EAD" w:rsidP="001B3DE7">
            <w:pPr>
              <w:spacing w:after="0" w:line="240" w:lineRule="auto"/>
            </w:pP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EAD" w:rsidRDefault="001832B7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431450,76</w:t>
            </w:r>
          </w:p>
          <w:p w:rsidR="00C04EAD" w:rsidRDefault="00C04EAD" w:rsidP="001B3DE7">
            <w:pPr>
              <w:spacing w:after="0" w:line="240" w:lineRule="auto"/>
            </w:pPr>
          </w:p>
        </w:tc>
      </w:tr>
      <w:tr w:rsidR="00C04EAD" w:rsidTr="00C04EAD">
        <w:trPr>
          <w:trHeight w:val="2331"/>
        </w:trPr>
        <w:tc>
          <w:tcPr>
            <w:tcW w:w="39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Земельный налог, взимаемый по ставкам,</w:t>
            </w:r>
          </w:p>
          <w:p w:rsidR="00C04EAD" w:rsidRDefault="00C04EAD" w:rsidP="001B3DE7">
            <w:pPr>
              <w:spacing w:after="0" w:line="240" w:lineRule="auto"/>
            </w:pPr>
            <w:r>
              <w:t>Установленной подпунктом 2 пункта 1 статьи</w:t>
            </w:r>
          </w:p>
          <w:p w:rsidR="00C04EAD" w:rsidRDefault="00C04EAD" w:rsidP="001B3DE7">
            <w:pPr>
              <w:spacing w:after="0" w:line="240" w:lineRule="auto"/>
            </w:pPr>
            <w:r>
              <w:t xml:space="preserve">394 Налогового кодекса РФ и применяемых </w:t>
            </w:r>
            <w:proofErr w:type="gramStart"/>
            <w:r>
              <w:t>к</w:t>
            </w:r>
            <w:proofErr w:type="gramEnd"/>
          </w:p>
          <w:p w:rsidR="00C04EAD" w:rsidRDefault="00C04EAD" w:rsidP="001B3DE7">
            <w:pPr>
              <w:spacing w:after="0" w:line="240" w:lineRule="auto"/>
            </w:pPr>
            <w:r>
              <w:t xml:space="preserve">Объектам </w:t>
            </w:r>
            <w:proofErr w:type="spellStart"/>
            <w:r>
              <w:t>налогооблажения</w:t>
            </w:r>
            <w:proofErr w:type="spellEnd"/>
            <w:r>
              <w:t xml:space="preserve">, </w:t>
            </w:r>
            <w:proofErr w:type="spellStart"/>
            <w:r>
              <w:t>распрорженному</w:t>
            </w:r>
            <w:proofErr w:type="spellEnd"/>
            <w:r>
              <w:t xml:space="preserve"> в границах поселения</w:t>
            </w:r>
          </w:p>
          <w:p w:rsidR="00C04EAD" w:rsidRDefault="00C04EAD" w:rsidP="001B3DE7">
            <w:pPr>
              <w:spacing w:after="0" w:line="240" w:lineRule="auto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1060604310</w:t>
            </w:r>
          </w:p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1832B7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7068,83</w:t>
            </w:r>
            <w:r w:rsidR="00C04EAD">
              <w:rPr>
                <w:color w:val="000000"/>
                <w:sz w:val="18"/>
                <w:szCs w:val="18"/>
              </w:rPr>
              <w:t xml:space="preserve">                  </w:t>
            </w:r>
            <w:r w:rsidR="00C04EAD">
              <w:rPr>
                <w:color w:val="000000"/>
                <w:sz w:val="18"/>
                <w:szCs w:val="18"/>
                <w:bdr w:val="single" w:sz="4" w:space="0" w:color="auto" w:frame="1"/>
              </w:rPr>
              <w:t xml:space="preserve">  </w:t>
            </w:r>
            <w:r w:rsidR="00C04EAD">
              <w:rPr>
                <w:color w:val="000000"/>
                <w:sz w:val="18"/>
                <w:szCs w:val="18"/>
              </w:rPr>
              <w:t xml:space="preserve">    </w:t>
            </w:r>
          </w:p>
        </w:tc>
      </w:tr>
      <w:tr w:rsidR="00C04EAD" w:rsidTr="00C04EAD">
        <w:trPr>
          <w:trHeight w:val="2331"/>
        </w:trPr>
        <w:tc>
          <w:tcPr>
            <w:tcW w:w="39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proofErr w:type="gramStart"/>
            <w:r w:rsidRPr="00D67D7D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1110502510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Pr="00E62471" w:rsidRDefault="001832B7" w:rsidP="001B3DE7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81704,45</w:t>
            </w:r>
          </w:p>
        </w:tc>
      </w:tr>
      <w:tr w:rsidR="001832B7" w:rsidTr="00C04EAD">
        <w:trPr>
          <w:trHeight w:val="2331"/>
        </w:trPr>
        <w:tc>
          <w:tcPr>
            <w:tcW w:w="39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2B7" w:rsidRDefault="001832B7" w:rsidP="001B3DE7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денежные взыскания (штрафы)</w:t>
            </w:r>
            <w:proofErr w:type="gramStart"/>
            <w:r>
              <w:rPr>
                <w:rFonts w:ascii="Times New Roman CYR" w:hAnsi="Times New Roman CYR" w:cs="Times New Roman CYR"/>
              </w:rPr>
              <w:t>,у</w:t>
            </w:r>
            <w:proofErr w:type="gramEnd"/>
            <w:r>
              <w:rPr>
                <w:rFonts w:ascii="Times New Roman CYR" w:hAnsi="Times New Roman CYR" w:cs="Times New Roman CYR"/>
              </w:rPr>
              <w:t>становленные законами субъектов РФ за несоблюдение муниципальных правовых актов, зачисляемые в бюджеты поселений</w:t>
            </w:r>
          </w:p>
          <w:p w:rsidR="001832B7" w:rsidRPr="00D67D7D" w:rsidRDefault="001832B7" w:rsidP="001B3DE7">
            <w:pPr>
              <w:spacing w:after="0" w:line="240" w:lineRule="auto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832B7" w:rsidRDefault="001832B7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11651404002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2B7" w:rsidRDefault="001832B7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2B7" w:rsidRDefault="001832B7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2B7" w:rsidRDefault="001832B7" w:rsidP="001B3DE7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50000,00</w:t>
            </w:r>
          </w:p>
        </w:tc>
      </w:tr>
      <w:tr w:rsidR="00C04EAD" w:rsidTr="00C04EAD"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Pr="00B701E4" w:rsidRDefault="00C04EAD" w:rsidP="001B3DE7">
            <w:pPr>
              <w:pStyle w:val="1"/>
              <w:pBdr>
                <w:left w:val="single" w:sz="4" w:space="4" w:color="auto"/>
                <w:right w:val="single" w:sz="4" w:space="4" w:color="auto"/>
              </w:pBdr>
              <w:rPr>
                <w:b/>
              </w:rPr>
            </w:pPr>
            <w:r w:rsidRPr="00B701E4">
              <w:rPr>
                <w:b/>
              </w:rPr>
              <w:t>Безвозмездные поступления   от других бюджетов бюджетной системы РФ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20200000</w:t>
            </w:r>
          </w:p>
        </w:tc>
        <w:tc>
          <w:tcPr>
            <w:tcW w:w="1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0000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000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1832B7" w:rsidP="001B3D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5722938,25</w:t>
            </w:r>
          </w:p>
        </w:tc>
      </w:tr>
      <w:tr w:rsidR="00C04EAD" w:rsidTr="00C04EAD"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Дотации бюджетам поселений на выравнивание бюджетной обеспеченности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2020100110</w:t>
            </w:r>
          </w:p>
        </w:tc>
        <w:tc>
          <w:tcPr>
            <w:tcW w:w="1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0315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151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1832B7" w:rsidP="001B3DE7">
            <w:pPr>
              <w:spacing w:after="0" w:line="240" w:lineRule="auto"/>
            </w:pPr>
            <w:r>
              <w:t>4151043,00</w:t>
            </w:r>
          </w:p>
          <w:p w:rsidR="00C04EAD" w:rsidRDefault="00C04EAD" w:rsidP="001B3DE7">
            <w:pPr>
              <w:spacing w:after="0" w:line="240" w:lineRule="auto"/>
            </w:pPr>
            <w:r>
              <w:t xml:space="preserve">      </w:t>
            </w:r>
          </w:p>
        </w:tc>
      </w:tr>
      <w:tr w:rsidR="00C04EAD" w:rsidTr="00C04EAD"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2020301510</w:t>
            </w:r>
          </w:p>
        </w:tc>
        <w:tc>
          <w:tcPr>
            <w:tcW w:w="1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1832B7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81919,00</w:t>
            </w:r>
          </w:p>
        </w:tc>
      </w:tr>
      <w:tr w:rsidR="00C04EAD" w:rsidTr="00C04EAD">
        <w:trPr>
          <w:gridAfter w:val="1"/>
          <w:wAfter w:w="50" w:type="dxa"/>
        </w:trPr>
        <w:tc>
          <w:tcPr>
            <w:tcW w:w="39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rPr>
                <w:color w:val="000000"/>
              </w:rPr>
              <w:t>Прочие субсидии бюджетам на ремонт и капитальный ремонт дорожной и уличной сети муниципального образования Калужской области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4EAD" w:rsidRPr="00107CF1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07CF1"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  <w:t xml:space="preserve">2 02 02999 10 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0201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1832B7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250000,00</w:t>
            </w:r>
          </w:p>
        </w:tc>
      </w:tr>
      <w:tr w:rsidR="00C04EAD" w:rsidTr="00C04EAD">
        <w:trPr>
          <w:gridAfter w:val="1"/>
          <w:wAfter w:w="50" w:type="dxa"/>
        </w:trPr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Прочие межбюджетные трансферты,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передаваемые бюджетам сельских поселений из бюджетов МР на исполнение полномочий  по коммунальному хозяйству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в рамках МП «Повышение эффективности использования топливно-энергетических ресурсов в  </w:t>
            </w:r>
            <w:proofErr w:type="spellStart"/>
            <w:r>
              <w:rPr>
                <w:color w:val="000000"/>
                <w:sz w:val="20"/>
                <w:szCs w:val="20"/>
              </w:rPr>
              <w:t>Людиновском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районе»)</w:t>
            </w:r>
          </w:p>
          <w:p w:rsidR="00C04EAD" w:rsidRDefault="00C04EAD" w:rsidP="001B3DE7">
            <w:pPr>
              <w:spacing w:after="0" w:line="240" w:lineRule="auto"/>
            </w:pP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2 02 0499910</w:t>
            </w:r>
          </w:p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C04EAD" w:rsidRDefault="00C04EAD" w:rsidP="001B3DE7">
            <w:pPr>
              <w:spacing w:after="0" w:line="240" w:lineRule="auto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lastRenderedPageBreak/>
              <w:t>0402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151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1832B7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1082000,00</w:t>
            </w:r>
          </w:p>
        </w:tc>
      </w:tr>
      <w:tr w:rsidR="00C04EAD" w:rsidTr="00C04EAD">
        <w:trPr>
          <w:gridAfter w:val="1"/>
          <w:wAfter w:w="50" w:type="dxa"/>
          <w:trHeight w:val="914"/>
        </w:trPr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Прочие межбюджетные трансферты, передаваемые бюджетам сельских поселений из бюджетов МР на реализацию мероприятий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в рамках МП «Охрана окружающей среды в  </w:t>
            </w:r>
            <w:proofErr w:type="spellStart"/>
            <w:r>
              <w:rPr>
                <w:color w:val="000000"/>
                <w:sz w:val="20"/>
                <w:szCs w:val="20"/>
              </w:rPr>
              <w:t>Людиновском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районе»)</w:t>
            </w:r>
          </w:p>
          <w:p w:rsidR="00C04EAD" w:rsidRDefault="00C04EAD" w:rsidP="001B3DE7">
            <w:pPr>
              <w:spacing w:after="0" w:line="240" w:lineRule="auto"/>
            </w:pP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2 02 0499910</w:t>
            </w:r>
          </w:p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C04EAD" w:rsidRDefault="00C04EAD" w:rsidP="001B3DE7">
            <w:pPr>
              <w:spacing w:after="0" w:line="240" w:lineRule="auto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0403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</w:pPr>
            <w:r>
              <w:rPr>
                <w:color w:val="000000"/>
                <w:sz w:val="18"/>
                <w:szCs w:val="18"/>
              </w:rPr>
              <w:t>151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1832B7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117976,25</w:t>
            </w:r>
          </w:p>
        </w:tc>
      </w:tr>
      <w:tr w:rsidR="00C04EAD" w:rsidTr="00C04EAD">
        <w:trPr>
          <w:gridAfter w:val="1"/>
          <w:wAfter w:w="50" w:type="dxa"/>
          <w:trHeight w:val="914"/>
        </w:trPr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 xml:space="preserve">Прочие межбюджетные трансферты передаваемые бюджетам сельских поселений из бюджета муниципального района на исполнение полномочий по коммунальному хозяйству (в рамках муниципальной программы "Обеспечение доступным и комфортным жильем, коммунальных услуг населения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Людиновского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района"</w:t>
            </w:r>
            <w:proofErr w:type="gramEnd"/>
          </w:p>
          <w:p w:rsidR="00C04EAD" w:rsidRDefault="00C04EAD" w:rsidP="001B3DE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2 02 0499910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0401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EAD" w:rsidRDefault="00C04EAD" w:rsidP="001B3DE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40000,00</w:t>
            </w:r>
          </w:p>
        </w:tc>
      </w:tr>
    </w:tbl>
    <w:p w:rsidR="00C04EAD" w:rsidRDefault="00C04EAD" w:rsidP="00C04EAD"/>
    <w:p w:rsidR="002934FC" w:rsidRDefault="002934FC" w:rsidP="00DD6ADF"/>
    <w:sectPr w:rsidR="002934FC" w:rsidSect="004F3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1646F"/>
    <w:rsid w:val="000E257E"/>
    <w:rsid w:val="00107CF1"/>
    <w:rsid w:val="00156272"/>
    <w:rsid w:val="001832B7"/>
    <w:rsid w:val="0023430D"/>
    <w:rsid w:val="002934FC"/>
    <w:rsid w:val="002D6E32"/>
    <w:rsid w:val="003E5088"/>
    <w:rsid w:val="003F5DC9"/>
    <w:rsid w:val="00413CEE"/>
    <w:rsid w:val="004F38C7"/>
    <w:rsid w:val="005F6D83"/>
    <w:rsid w:val="00651602"/>
    <w:rsid w:val="006561E5"/>
    <w:rsid w:val="006941E6"/>
    <w:rsid w:val="006A2D12"/>
    <w:rsid w:val="006C46C6"/>
    <w:rsid w:val="006D3795"/>
    <w:rsid w:val="00734F71"/>
    <w:rsid w:val="00983842"/>
    <w:rsid w:val="00B40CB8"/>
    <w:rsid w:val="00B518B9"/>
    <w:rsid w:val="00B701E4"/>
    <w:rsid w:val="00BD6428"/>
    <w:rsid w:val="00C04EAD"/>
    <w:rsid w:val="00C14CC2"/>
    <w:rsid w:val="00C17E5E"/>
    <w:rsid w:val="00CA2636"/>
    <w:rsid w:val="00CD0797"/>
    <w:rsid w:val="00CE0416"/>
    <w:rsid w:val="00CE44BE"/>
    <w:rsid w:val="00D25426"/>
    <w:rsid w:val="00DA0D98"/>
    <w:rsid w:val="00DD6ADF"/>
    <w:rsid w:val="00E1646F"/>
    <w:rsid w:val="00E62471"/>
    <w:rsid w:val="00EA5CD2"/>
    <w:rsid w:val="00F77A29"/>
    <w:rsid w:val="00F848C7"/>
    <w:rsid w:val="00FD7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63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CEE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CA263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63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CEE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CA263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9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Бухгалтер</cp:lastModifiedBy>
  <cp:revision>20</cp:revision>
  <cp:lastPrinted>2017-04-13T07:07:00Z</cp:lastPrinted>
  <dcterms:created xsi:type="dcterms:W3CDTF">2015-02-02T09:11:00Z</dcterms:created>
  <dcterms:modified xsi:type="dcterms:W3CDTF">2018-04-26T09:00:00Z</dcterms:modified>
</cp:coreProperties>
</file>